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6C4" w:rsidRDefault="00E536C4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E536C4" w:rsidRDefault="00E536C4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E536C4" w:rsidRDefault="00E536C4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E536C4" w:rsidRDefault="00E536C4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E536C4" w:rsidRDefault="00E536C4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E536C4" w:rsidRDefault="00E536C4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</w:p>
    <w:p w:rsidR="00E1274B" w:rsidRPr="00E1274B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Cs w:val="24"/>
        </w:rPr>
      </w:pPr>
      <w:r w:rsidRPr="00E1274B">
        <w:rPr>
          <w:rFonts w:cs="Arial"/>
          <w:b/>
          <w:szCs w:val="24"/>
        </w:rPr>
        <w:t>Anlage 1: Ermittlung des Referenzwertes 2019</w:t>
      </w:r>
    </w:p>
    <w:p w:rsidR="00E1274B" w:rsidRPr="00CF7343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4106"/>
        <w:gridCol w:w="5670"/>
      </w:tblGrid>
      <w:tr w:rsidR="00E1274B" w:rsidRPr="00CF7343" w:rsidTr="00FA7BDE">
        <w:trPr>
          <w:trHeight w:val="61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DE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Vorsorge- oder Rehabilitatio</w:t>
            </w:r>
            <w:r w:rsidR="00FA7BDE">
              <w:rPr>
                <w:rFonts w:cs="Arial"/>
                <w:b/>
                <w:sz w:val="20"/>
                <w:lang w:eastAsia="en-US"/>
              </w:rPr>
              <w:t xml:space="preserve">nseinrichtung </w:t>
            </w:r>
          </w:p>
          <w:p w:rsidR="00E1274B" w:rsidRDefault="00FA7BDE" w:rsidP="00FA7BDE">
            <w:pPr>
              <w:tabs>
                <w:tab w:val="clear" w:pos="4678"/>
                <w:tab w:val="left" w:pos="5810"/>
              </w:tabs>
              <w:spacing w:after="0"/>
              <w:ind w:right="1109"/>
              <w:jc w:val="left"/>
              <w:rPr>
                <w:rFonts w:cs="Arial"/>
                <w:b/>
                <w:sz w:val="20"/>
                <w:lang w:eastAsia="en-US"/>
              </w:rPr>
            </w:pPr>
            <w:r>
              <w:rPr>
                <w:rFonts w:cs="Arial"/>
                <w:b/>
                <w:sz w:val="20"/>
                <w:lang w:eastAsia="en-US"/>
              </w:rPr>
              <w:t>(Name, Anschrift)</w:t>
            </w:r>
          </w:p>
          <w:p w:rsidR="00E536C4" w:rsidRPr="00CF7343" w:rsidRDefault="00E536C4" w:rsidP="00FA7BDE">
            <w:pPr>
              <w:tabs>
                <w:tab w:val="clear" w:pos="4678"/>
                <w:tab w:val="left" w:pos="5810"/>
              </w:tabs>
              <w:spacing w:after="0"/>
              <w:ind w:right="1109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4B" w:rsidRPr="00E536C4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20"/>
                <w:lang w:eastAsia="en-US"/>
              </w:rPr>
            </w:pPr>
          </w:p>
        </w:tc>
      </w:tr>
      <w:tr w:rsidR="00E1274B" w:rsidRPr="00CF7343" w:rsidTr="00FA7BDE">
        <w:trPr>
          <w:trHeight w:val="56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BDE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Ansprechpartner</w:t>
            </w:r>
          </w:p>
          <w:p w:rsidR="00E1274B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(Name, E-Mailadresse, Telefonnummer)</w:t>
            </w:r>
          </w:p>
          <w:p w:rsidR="00E536C4" w:rsidRPr="00CF7343" w:rsidRDefault="00E536C4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4B" w:rsidRPr="00E536C4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20"/>
                <w:lang w:eastAsia="en-US"/>
              </w:rPr>
            </w:pPr>
          </w:p>
        </w:tc>
      </w:tr>
      <w:tr w:rsidR="00E1274B" w:rsidRPr="00CF7343" w:rsidTr="00FA7BDE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Default="00E1274B" w:rsidP="00FA7BDE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IK</w:t>
            </w:r>
          </w:p>
          <w:p w:rsidR="00E536C4" w:rsidRPr="00CF7343" w:rsidRDefault="00E536C4" w:rsidP="00FA7BDE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4B" w:rsidRPr="00E536C4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20"/>
                <w:lang w:eastAsia="en-US"/>
              </w:rPr>
            </w:pPr>
          </w:p>
        </w:tc>
      </w:tr>
    </w:tbl>
    <w:p w:rsidR="00E1274B" w:rsidRPr="00CF7343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p w:rsidR="00E1274B" w:rsidRPr="00CF7343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846"/>
        <w:gridCol w:w="5670"/>
        <w:gridCol w:w="3260"/>
      </w:tblGrid>
      <w:tr w:rsidR="00E1274B" w:rsidRPr="00CF7343" w:rsidTr="00CF73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Pr="00CF7343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Nr.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Pr="00CF7343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Ermittlung der im Jahresdurchschnitt pro Tag behandelten Patientinnen und Patienten im Jahr 2019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Pr="00CF7343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Behandlungstage</w:t>
            </w:r>
          </w:p>
        </w:tc>
      </w:tr>
      <w:tr w:rsidR="00E1274B" w:rsidRPr="00CF7343" w:rsidTr="00CF73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Pr="00CF7343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Default="00512D9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512D92">
              <w:rPr>
                <w:rFonts w:cs="Arial"/>
                <w:b/>
                <w:sz w:val="20"/>
                <w:lang w:eastAsia="en-US"/>
              </w:rPr>
              <w:t>Patientenbezogene Belegungstage der GKV 2019</w:t>
            </w:r>
          </w:p>
          <w:p w:rsidR="00C83009" w:rsidRPr="00CF7343" w:rsidRDefault="00C83009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4B" w:rsidRPr="00C83009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20"/>
                <w:lang w:eastAsia="en-US"/>
              </w:rPr>
            </w:pPr>
          </w:p>
        </w:tc>
      </w:tr>
      <w:tr w:rsidR="00E1274B" w:rsidRPr="00CF7343" w:rsidTr="00CF734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Pr="00CF7343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1.1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Default="00512D92" w:rsidP="00512D9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512D92">
              <w:rPr>
                <w:rFonts w:cs="Arial"/>
                <w:b/>
                <w:sz w:val="20"/>
                <w:lang w:eastAsia="en-US"/>
              </w:rPr>
              <w:t>Anzahl der Kalendertage der Regelöffnungszeit</w:t>
            </w:r>
          </w:p>
          <w:p w:rsidR="00C83009" w:rsidRPr="00CF7343" w:rsidRDefault="00C83009" w:rsidP="00512D92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4B" w:rsidRPr="00C83009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20"/>
                <w:lang w:eastAsia="en-US"/>
              </w:rPr>
            </w:pPr>
          </w:p>
        </w:tc>
      </w:tr>
    </w:tbl>
    <w:p w:rsidR="00E1274B" w:rsidRPr="00CF7343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tbl>
      <w:tblPr>
        <w:tblStyle w:val="Tabellenraster"/>
        <w:tblW w:w="9776" w:type="dxa"/>
        <w:tblInd w:w="0" w:type="dxa"/>
        <w:tblLook w:val="04A0" w:firstRow="1" w:lastRow="0" w:firstColumn="1" w:lastColumn="0" w:noHBand="0" w:noVBand="1"/>
      </w:tblPr>
      <w:tblGrid>
        <w:gridCol w:w="846"/>
        <w:gridCol w:w="5670"/>
        <w:gridCol w:w="3260"/>
      </w:tblGrid>
      <w:tr w:rsidR="00E1274B" w:rsidRPr="00CF7343" w:rsidTr="00C8300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74B" w:rsidRPr="00CF7343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3009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 xml:space="preserve">Referenzwert </w:t>
            </w:r>
          </w:p>
          <w:p w:rsidR="00E1274B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  <w:r w:rsidRPr="00CF7343">
              <w:rPr>
                <w:rFonts w:cs="Arial"/>
                <w:b/>
                <w:sz w:val="20"/>
                <w:lang w:eastAsia="en-US"/>
              </w:rPr>
              <w:t>(</w:t>
            </w:r>
            <w:r w:rsidR="00512D92" w:rsidRPr="00512D92">
              <w:rPr>
                <w:rFonts w:cs="Arial"/>
                <w:b/>
                <w:sz w:val="20"/>
                <w:lang w:eastAsia="en-US"/>
              </w:rPr>
              <w:t>Belegungsstage der GKV 2019 /Anzahl der Kalendertage der Regelöffnungszeit)</w:t>
            </w:r>
          </w:p>
          <w:p w:rsidR="00C83009" w:rsidRPr="00CF7343" w:rsidRDefault="00C83009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b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74B" w:rsidRPr="00C83009" w:rsidRDefault="00E1274B">
            <w:pPr>
              <w:tabs>
                <w:tab w:val="clear" w:pos="4678"/>
                <w:tab w:val="left" w:pos="5810"/>
              </w:tabs>
              <w:spacing w:after="0"/>
              <w:jc w:val="left"/>
              <w:rPr>
                <w:rFonts w:cs="Arial"/>
                <w:sz w:val="20"/>
                <w:lang w:eastAsia="en-US"/>
              </w:rPr>
            </w:pPr>
          </w:p>
        </w:tc>
      </w:tr>
    </w:tbl>
    <w:p w:rsidR="00E1274B" w:rsidRPr="00CF7343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p w:rsidR="00E1274B" w:rsidRPr="00CF7343" w:rsidRDefault="00E1274B" w:rsidP="00E1274B">
      <w:pPr>
        <w:tabs>
          <w:tab w:val="clear" w:pos="4678"/>
          <w:tab w:val="left" w:pos="5810"/>
        </w:tabs>
        <w:spacing w:after="0"/>
        <w:jc w:val="left"/>
        <w:rPr>
          <w:rFonts w:cs="Arial"/>
          <w:b/>
          <w:sz w:val="20"/>
        </w:rPr>
      </w:pPr>
    </w:p>
    <w:p w:rsidR="00E1274B" w:rsidRDefault="00E1274B" w:rsidP="006C0D40">
      <w:pPr>
        <w:spacing w:after="0"/>
        <w:rPr>
          <w:rFonts w:cs="Arial"/>
          <w:sz w:val="20"/>
        </w:rPr>
      </w:pPr>
      <w:r w:rsidRPr="00CF7343">
        <w:rPr>
          <w:rFonts w:cs="Arial"/>
          <w:sz w:val="20"/>
        </w:rPr>
        <w:t>Hiermit wird die Richtigkeit der obigen Angaben bestätigt.</w:t>
      </w:r>
    </w:p>
    <w:p w:rsidR="006C0D40" w:rsidRPr="00CF7343" w:rsidRDefault="006C0D40" w:rsidP="006C0D40">
      <w:pPr>
        <w:spacing w:after="0"/>
        <w:rPr>
          <w:rFonts w:cs="Arial"/>
          <w:sz w:val="20"/>
        </w:rPr>
      </w:pPr>
    </w:p>
    <w:p w:rsidR="00E1274B" w:rsidRDefault="00E1274B" w:rsidP="006C0D40">
      <w:pPr>
        <w:spacing w:after="0"/>
        <w:rPr>
          <w:rFonts w:cs="Arial"/>
          <w:sz w:val="20"/>
        </w:rPr>
      </w:pPr>
      <w:r w:rsidRPr="00CF7343">
        <w:rPr>
          <w:rFonts w:cs="Arial"/>
          <w:sz w:val="20"/>
        </w:rPr>
        <w:t xml:space="preserve">Name: </w:t>
      </w:r>
    </w:p>
    <w:p w:rsidR="006C0D40" w:rsidRPr="00CF7343" w:rsidRDefault="006C0D40" w:rsidP="006C0D40">
      <w:pPr>
        <w:spacing w:after="0"/>
        <w:rPr>
          <w:rFonts w:cs="Arial"/>
          <w:sz w:val="20"/>
        </w:rPr>
      </w:pPr>
    </w:p>
    <w:p w:rsidR="00E1274B" w:rsidRDefault="00E1274B" w:rsidP="006C0D40">
      <w:pPr>
        <w:spacing w:after="0"/>
        <w:rPr>
          <w:rFonts w:cs="Arial"/>
          <w:sz w:val="20"/>
        </w:rPr>
      </w:pPr>
      <w:r w:rsidRPr="00CF7343">
        <w:rPr>
          <w:rFonts w:cs="Arial"/>
          <w:sz w:val="20"/>
        </w:rPr>
        <w:t xml:space="preserve">Datum: </w:t>
      </w:r>
    </w:p>
    <w:p w:rsidR="006C0D40" w:rsidRPr="00CF7343" w:rsidRDefault="006C0D40" w:rsidP="006C0D40">
      <w:pPr>
        <w:spacing w:after="0"/>
        <w:rPr>
          <w:rFonts w:cs="Arial"/>
          <w:sz w:val="20"/>
        </w:rPr>
      </w:pPr>
      <w:bookmarkStart w:id="0" w:name="_GoBack"/>
      <w:bookmarkEnd w:id="0"/>
    </w:p>
    <w:p w:rsidR="00033F69" w:rsidRDefault="00512D92" w:rsidP="006C0D40">
      <w:pPr>
        <w:spacing w:after="0"/>
        <w:rPr>
          <w:rFonts w:cs="Arial"/>
          <w:sz w:val="20"/>
        </w:rPr>
      </w:pPr>
      <w:r w:rsidRPr="00512D92">
        <w:rPr>
          <w:rFonts w:cs="Arial"/>
          <w:sz w:val="20"/>
        </w:rPr>
        <w:t xml:space="preserve">Rechtsverbindliche </w:t>
      </w:r>
      <w:r w:rsidR="00E1274B" w:rsidRPr="00CF7343">
        <w:rPr>
          <w:rFonts w:cs="Arial"/>
          <w:sz w:val="20"/>
        </w:rPr>
        <w:t>Unterschrift:</w:t>
      </w:r>
    </w:p>
    <w:p w:rsidR="00827513" w:rsidRPr="00750F06" w:rsidRDefault="00827513" w:rsidP="00750F06">
      <w:pPr>
        <w:spacing w:after="120"/>
        <w:rPr>
          <w:rFonts w:cs="Arial"/>
          <w:sz w:val="20"/>
        </w:rPr>
      </w:pPr>
    </w:p>
    <w:sectPr w:rsidR="00827513" w:rsidRPr="00750F06" w:rsidSect="00CF734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6C4" w:rsidRDefault="00E536C4" w:rsidP="00E536C4">
      <w:pPr>
        <w:spacing w:after="0"/>
      </w:pPr>
      <w:r>
        <w:separator/>
      </w:r>
    </w:p>
  </w:endnote>
  <w:endnote w:type="continuationSeparator" w:id="0">
    <w:p w:rsidR="00E536C4" w:rsidRDefault="00E536C4" w:rsidP="00E536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6C4" w:rsidRDefault="00E536C4" w:rsidP="00E536C4">
      <w:pPr>
        <w:spacing w:after="0"/>
      </w:pPr>
      <w:r>
        <w:separator/>
      </w:r>
    </w:p>
  </w:footnote>
  <w:footnote w:type="continuationSeparator" w:id="0">
    <w:p w:rsidR="00E536C4" w:rsidRDefault="00E536C4" w:rsidP="00E536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6C4" w:rsidRPr="001E4027" w:rsidRDefault="00E536C4" w:rsidP="00E536C4">
    <w:pPr>
      <w:pStyle w:val="Kopfzeile"/>
      <w:rPr>
        <w:rFonts w:cs="Arial"/>
        <w:sz w:val="22"/>
        <w:szCs w:val="22"/>
      </w:rPr>
    </w:pPr>
    <w:r w:rsidRPr="001E4027">
      <w:rPr>
        <w:rFonts w:cs="Arial"/>
        <w:sz w:val="22"/>
        <w:szCs w:val="22"/>
      </w:rPr>
      <w:t>Ausgleichsvereinbarung Vorsorge und Rehabilitation nach §111d Abs. 5 SGB V</w:t>
    </w:r>
  </w:p>
  <w:p w:rsidR="00E536C4" w:rsidRDefault="00E536C4">
    <w:pPr>
      <w:pStyle w:val="Kopfzeile"/>
    </w:pPr>
  </w:p>
  <w:p w:rsidR="00E536C4" w:rsidRDefault="00E536C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74B"/>
    <w:rsid w:val="00033F69"/>
    <w:rsid w:val="00512D92"/>
    <w:rsid w:val="006C0D40"/>
    <w:rsid w:val="00750F06"/>
    <w:rsid w:val="00827513"/>
    <w:rsid w:val="00C83009"/>
    <w:rsid w:val="00CF7343"/>
    <w:rsid w:val="00E1274B"/>
    <w:rsid w:val="00E536C4"/>
    <w:rsid w:val="00E70065"/>
    <w:rsid w:val="00FA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F723A-DEDA-4421-956F-25789AE4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1274B"/>
    <w:pPr>
      <w:tabs>
        <w:tab w:val="center" w:pos="4678"/>
        <w:tab w:val="right" w:pos="9356"/>
      </w:tabs>
      <w:spacing w:after="240" w:line="240" w:lineRule="auto"/>
      <w:jc w:val="both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274B"/>
    <w:pPr>
      <w:spacing w:after="0" w:line="240" w:lineRule="auto"/>
    </w:pPr>
    <w:rPr>
      <w:w w:val="95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36C4"/>
    <w:pPr>
      <w:tabs>
        <w:tab w:val="clear" w:pos="4678"/>
        <w:tab w:val="clear" w:pos="9356"/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6C4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536C4"/>
    <w:pPr>
      <w:tabs>
        <w:tab w:val="clear" w:pos="4678"/>
        <w:tab w:val="clear" w:pos="9356"/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E536C4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0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528</Characters>
  <Application>Microsoft Office Word</Application>
  <DocSecurity>0</DocSecurity>
  <Lines>4</Lines>
  <Paragraphs>1</Paragraphs>
  <ScaleCrop>false</ScaleCrop>
  <Company>Techniker Krankenkasse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11</cp:revision>
</cp:coreProperties>
</file>